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F0FE4" w14:textId="77777777" w:rsidR="009B6E1E" w:rsidRPr="00650E29" w:rsidRDefault="009D1F08">
      <w:pPr>
        <w:rPr>
          <w:rFonts w:ascii="Noto Serif Ahom" w:eastAsia="Times New Roman" w:hAnsi="Noto Serif Ahom" w:cs="Times New Roman"/>
          <w:b/>
          <w:color w:val="005493"/>
          <w:sz w:val="52"/>
          <w:szCs w:val="52"/>
        </w:rPr>
      </w:pPr>
      <w:r w:rsidRPr="00650E29">
        <w:rPr>
          <w:rFonts w:ascii="Noto Serif Ahom" w:eastAsia="Times New Roman" w:hAnsi="Noto Serif Ahom" w:cs="Times New Roman"/>
          <w:b/>
          <w:color w:val="005493"/>
          <w:sz w:val="52"/>
          <w:szCs w:val="52"/>
        </w:rPr>
        <w:t>C</w:t>
      </w:r>
      <w:r w:rsidR="009B6E1E" w:rsidRPr="00650E29">
        <w:rPr>
          <w:rFonts w:ascii="Cambria" w:eastAsia="Times New Roman" w:hAnsi="Cambria" w:cs="Times New Roman"/>
          <w:b/>
          <w:color w:val="005493"/>
          <w:sz w:val="52"/>
          <w:szCs w:val="52"/>
        </w:rPr>
        <w:t>onvergent Points</w:t>
      </w:r>
    </w:p>
    <w:p w14:paraId="49E17CE9" w14:textId="77777777" w:rsidR="009B6E1E" w:rsidRPr="00650E29" w:rsidRDefault="00B573B7" w:rsidP="00B573B7">
      <w:pPr>
        <w:pBdr>
          <w:bottom w:val="single" w:sz="6" w:space="2" w:color="auto"/>
        </w:pBdr>
        <w:rPr>
          <w:rFonts w:ascii="Times New Roman" w:eastAsia="Times New Roman" w:hAnsi="Times New Roman" w:cs="Times New Roman"/>
          <w:b/>
          <w:color w:val="005493"/>
          <w:sz w:val="28"/>
          <w:szCs w:val="28"/>
        </w:rPr>
      </w:pPr>
      <w:r w:rsidRPr="00650E29">
        <w:rPr>
          <w:rFonts w:ascii="Noto Serif Ahom" w:eastAsia="Times New Roman" w:hAnsi="Noto Serif Ahom" w:cs="Times New Roman"/>
          <w:b/>
          <w:color w:val="005493"/>
          <w:sz w:val="28"/>
          <w:szCs w:val="28"/>
        </w:rPr>
        <w:t xml:space="preserve"> </w:t>
      </w:r>
      <w:r w:rsidR="009D1F08" w:rsidRPr="00650E29">
        <w:rPr>
          <w:rFonts w:ascii="Noto Serif Ahom" w:eastAsia="Times New Roman" w:hAnsi="Noto Serif Ahom" w:cs="Times New Roman"/>
          <w:b/>
          <w:color w:val="005493"/>
          <w:sz w:val="28"/>
          <w:szCs w:val="28"/>
        </w:rPr>
        <w:t>An East West Case Report Journal</w:t>
      </w:r>
      <w:r w:rsidRPr="00650E29">
        <w:rPr>
          <w:rFonts w:ascii="Noto Serif Ahom" w:eastAsia="Times New Roman" w:hAnsi="Noto Serif Ahom" w:cs="Times New Roman"/>
          <w:b/>
          <w:color w:val="005493"/>
          <w:sz w:val="28"/>
          <w:szCs w:val="28"/>
        </w:rPr>
        <w:t xml:space="preserve"> </w:t>
      </w:r>
    </w:p>
    <w:p w14:paraId="6A81E3BD" w14:textId="77777777" w:rsidR="00927A5B" w:rsidRDefault="00927A5B" w:rsidP="00091FBF">
      <w:pPr>
        <w:pStyle w:val="Heading1"/>
      </w:pPr>
    </w:p>
    <w:p w14:paraId="54B37721" w14:textId="77777777" w:rsidR="00CB52DC" w:rsidRDefault="00091FBF" w:rsidP="00091FBF">
      <w:pPr>
        <w:pStyle w:val="Heading1"/>
      </w:pPr>
      <w:r>
        <w:t xml:space="preserve">FIRST OFFICE CALL </w:t>
      </w:r>
    </w:p>
    <w:p w14:paraId="140AB57C" w14:textId="10CE482C" w:rsidR="00091FBF" w:rsidRDefault="00091FBF" w:rsidP="00091FBF">
      <w:pPr>
        <w:pStyle w:val="Heading1"/>
      </w:pPr>
      <w:r>
        <w:t>INTAKE TEMPLATE</w:t>
      </w:r>
    </w:p>
    <w:p w14:paraId="79E11821" w14:textId="77777777" w:rsidR="00091FBF" w:rsidRDefault="00091FBF" w:rsidP="00091FBF">
      <w:pPr>
        <w:rPr>
          <w:b/>
          <w:sz w:val="28"/>
          <w:szCs w:val="28"/>
        </w:rPr>
      </w:pPr>
    </w:p>
    <w:p w14:paraId="4B67B222" w14:textId="77777777" w:rsidR="00091FBF" w:rsidRPr="00566786" w:rsidRDefault="00091FBF" w:rsidP="00566786">
      <w:pPr>
        <w:pStyle w:val="Heading2"/>
      </w:pPr>
      <w:r w:rsidRPr="00566786">
        <w:t>Subjective:</w:t>
      </w:r>
    </w:p>
    <w:p w14:paraId="64299DD6" w14:textId="77777777" w:rsidR="00091FBF" w:rsidRDefault="00091FBF" w:rsidP="00091FBF">
      <w:pPr>
        <w:rPr>
          <w:sz w:val="24"/>
          <w:szCs w:val="24"/>
        </w:rPr>
      </w:pPr>
    </w:p>
    <w:p w14:paraId="2B9912A1" w14:textId="77777777" w:rsidR="00091FBF" w:rsidRDefault="00091FBF" w:rsidP="00091FBF">
      <w:pPr>
        <w:pStyle w:val="Indented"/>
        <w:ind w:left="0"/>
      </w:pPr>
      <w:r>
        <w:t>______ is a ___ year old ____</w:t>
      </w:r>
      <w:r w:rsidR="00031124">
        <w:t xml:space="preserve"> </w:t>
      </w:r>
      <w:r>
        <w:t>who presents for evaluation and treatment of _______</w:t>
      </w:r>
    </w:p>
    <w:p w14:paraId="2A6C75F1" w14:textId="77777777" w:rsidR="00091FBF" w:rsidRDefault="00091FBF" w:rsidP="00091FBF">
      <w:pPr>
        <w:pStyle w:val="Indented"/>
        <w:ind w:left="0"/>
      </w:pPr>
      <w:r>
        <w:t>(No chief complaint on file) ____</w:t>
      </w:r>
    </w:p>
    <w:p w14:paraId="1DF57505" w14:textId="77777777" w:rsidR="00091FBF" w:rsidRDefault="00091FBF" w:rsidP="00091FBF">
      <w:pPr>
        <w:rPr>
          <w:sz w:val="24"/>
          <w:szCs w:val="24"/>
          <w:highlight w:val="white"/>
        </w:rPr>
      </w:pPr>
    </w:p>
    <w:p w14:paraId="6C970BD1" w14:textId="77777777" w:rsidR="00091FBF" w:rsidRDefault="00091FBF" w:rsidP="00091FBF">
      <w:pPr>
        <w:pStyle w:val="Heading2"/>
      </w:pPr>
      <w:r>
        <w:rPr>
          <w:highlight w:val="white"/>
        </w:rPr>
        <w:t>Primary concerns and symptoms of the patient:</w:t>
      </w:r>
    </w:p>
    <w:p w14:paraId="79AD4A4E" w14:textId="77777777" w:rsidR="00091FBF" w:rsidRDefault="00091FBF" w:rsidP="0024423B">
      <w:pPr>
        <w:pStyle w:val="Indented"/>
        <w:ind w:left="0"/>
      </w:pPr>
    </w:p>
    <w:p w14:paraId="08089C6F" w14:textId="16DBE019" w:rsidR="00091FBF" w:rsidRDefault="00091FBF" w:rsidP="00593591">
      <w:pPr>
        <w:pStyle w:val="Indented"/>
        <w:rPr>
          <w:b/>
        </w:rPr>
      </w:pPr>
      <w:r>
        <w:rPr>
          <w:b/>
        </w:rPr>
        <w:t xml:space="preserve">CC1: </w:t>
      </w:r>
      <w:r w:rsidR="00593591" w:rsidRPr="00593591">
        <w:rPr>
          <w:bCs w:val="0"/>
        </w:rPr>
        <w:t>_____</w:t>
      </w:r>
    </w:p>
    <w:p w14:paraId="4D65F8CF" w14:textId="77777777" w:rsidR="00091FBF" w:rsidRDefault="00091FBF" w:rsidP="00593591">
      <w:pPr>
        <w:pStyle w:val="Indented"/>
        <w:ind w:left="1440"/>
      </w:pPr>
    </w:p>
    <w:p w14:paraId="5C06F6AA" w14:textId="77777777" w:rsidR="00091FBF" w:rsidRDefault="00091FBF" w:rsidP="00593591">
      <w:pPr>
        <w:pStyle w:val="Indented"/>
        <w:ind w:left="1440"/>
      </w:pPr>
      <w:r>
        <w:t>Onset:</w:t>
      </w:r>
      <w:r w:rsidR="00031124">
        <w:t xml:space="preserve"> </w:t>
      </w:r>
    </w:p>
    <w:p w14:paraId="1231ACF4" w14:textId="77777777" w:rsidR="00091FBF" w:rsidRDefault="00091FBF" w:rsidP="00593591">
      <w:pPr>
        <w:pStyle w:val="Indented"/>
        <w:ind w:left="1440"/>
      </w:pPr>
    </w:p>
    <w:p w14:paraId="16C4D446" w14:textId="77777777" w:rsidR="00091FBF" w:rsidRDefault="00091FBF" w:rsidP="00593591">
      <w:pPr>
        <w:pStyle w:val="Indented"/>
        <w:ind w:left="1440"/>
      </w:pPr>
      <w:r>
        <w:t>Location:</w:t>
      </w:r>
      <w:r w:rsidR="00031124">
        <w:t xml:space="preserve"> </w:t>
      </w:r>
    </w:p>
    <w:p w14:paraId="18104DC9" w14:textId="77777777" w:rsidR="00091FBF" w:rsidRDefault="00091FBF" w:rsidP="00593591">
      <w:pPr>
        <w:pStyle w:val="Indented"/>
        <w:ind w:left="1440"/>
      </w:pPr>
    </w:p>
    <w:p w14:paraId="4484CF04" w14:textId="77777777" w:rsidR="00091FBF" w:rsidRDefault="00091FBF" w:rsidP="00593591">
      <w:pPr>
        <w:pStyle w:val="Indented"/>
        <w:ind w:left="1440"/>
      </w:pPr>
      <w:r>
        <w:t>Characteristics:</w:t>
      </w:r>
      <w:r w:rsidR="00031124">
        <w:t xml:space="preserve"> </w:t>
      </w:r>
    </w:p>
    <w:p w14:paraId="3606B2BB" w14:textId="77777777" w:rsidR="00091FBF" w:rsidRDefault="00091FBF" w:rsidP="00593591">
      <w:pPr>
        <w:pStyle w:val="Indented"/>
        <w:ind w:left="1440"/>
      </w:pPr>
    </w:p>
    <w:p w14:paraId="3A038773" w14:textId="77777777" w:rsidR="00091FBF" w:rsidRDefault="00091FBF" w:rsidP="00593591">
      <w:pPr>
        <w:pStyle w:val="Indented"/>
        <w:ind w:left="1440"/>
      </w:pPr>
      <w:r>
        <w:t>Timing:</w:t>
      </w:r>
      <w:r w:rsidR="00031124">
        <w:t xml:space="preserve"> </w:t>
      </w:r>
    </w:p>
    <w:p w14:paraId="3470269D" w14:textId="77777777" w:rsidR="00091FBF" w:rsidRDefault="00091FBF" w:rsidP="00593591">
      <w:pPr>
        <w:pStyle w:val="Indented"/>
        <w:ind w:left="1440"/>
      </w:pPr>
    </w:p>
    <w:p w14:paraId="4D8614B9" w14:textId="77777777" w:rsidR="00091FBF" w:rsidRDefault="00091FBF" w:rsidP="00593591">
      <w:pPr>
        <w:pStyle w:val="Indented"/>
        <w:ind w:left="1440"/>
      </w:pPr>
      <w:r>
        <w:t>What helps, and what makes it worse:</w:t>
      </w:r>
      <w:r w:rsidR="00031124">
        <w:t xml:space="preserve"> </w:t>
      </w:r>
    </w:p>
    <w:p w14:paraId="2BD5E62F" w14:textId="77777777" w:rsidR="00091FBF" w:rsidRDefault="00091FBF" w:rsidP="00593591">
      <w:pPr>
        <w:pStyle w:val="Indented"/>
        <w:ind w:left="1440"/>
      </w:pPr>
    </w:p>
    <w:p w14:paraId="47EC5EE8" w14:textId="77777777" w:rsidR="00091FBF" w:rsidRDefault="00091FBF" w:rsidP="00593591">
      <w:pPr>
        <w:pStyle w:val="Indented"/>
        <w:ind w:left="1440"/>
      </w:pPr>
      <w:r>
        <w:t>Severity (1-10 scale with 10 being worst):</w:t>
      </w:r>
      <w:r w:rsidR="00031124">
        <w:t xml:space="preserve"> </w:t>
      </w:r>
    </w:p>
    <w:p w14:paraId="5201CF35" w14:textId="77777777" w:rsidR="00091FBF" w:rsidRDefault="00091FBF" w:rsidP="00593591">
      <w:pPr>
        <w:pStyle w:val="Indented"/>
        <w:ind w:left="1440"/>
      </w:pPr>
    </w:p>
    <w:p w14:paraId="2A7717CC" w14:textId="77777777" w:rsidR="00091FBF" w:rsidRDefault="00091FBF" w:rsidP="00593591">
      <w:pPr>
        <w:pStyle w:val="Indented"/>
        <w:ind w:left="1440"/>
      </w:pPr>
      <w:r>
        <w:t>Related problems:</w:t>
      </w:r>
      <w:r w:rsidR="00031124">
        <w:t xml:space="preserve"> </w:t>
      </w:r>
    </w:p>
    <w:p w14:paraId="35D8A408" w14:textId="77777777" w:rsidR="00091FBF" w:rsidRDefault="00091FBF" w:rsidP="00593591">
      <w:pPr>
        <w:pStyle w:val="Indented"/>
        <w:ind w:left="1440"/>
      </w:pPr>
    </w:p>
    <w:p w14:paraId="5319A637" w14:textId="77777777" w:rsidR="00091FBF" w:rsidRDefault="00091FBF" w:rsidP="00593591">
      <w:pPr>
        <w:pStyle w:val="Indented"/>
        <w:ind w:left="1440"/>
      </w:pPr>
    </w:p>
    <w:p w14:paraId="1A0A679F" w14:textId="12075F15" w:rsidR="00091FBF" w:rsidRPr="00593591" w:rsidRDefault="00091FBF" w:rsidP="00593591">
      <w:pPr>
        <w:pStyle w:val="Indented"/>
        <w:rPr>
          <w:bCs w:val="0"/>
        </w:rPr>
      </w:pPr>
      <w:r>
        <w:rPr>
          <w:b/>
        </w:rPr>
        <w:t xml:space="preserve">CC2: </w:t>
      </w:r>
      <w:r w:rsidR="00593591" w:rsidRPr="00593591">
        <w:rPr>
          <w:bCs w:val="0"/>
        </w:rPr>
        <w:t>_____</w:t>
      </w:r>
    </w:p>
    <w:p w14:paraId="1C35F7DC" w14:textId="77777777" w:rsidR="00091FBF" w:rsidRDefault="00091FBF" w:rsidP="00593591">
      <w:pPr>
        <w:pStyle w:val="Indented"/>
        <w:ind w:left="1440"/>
      </w:pPr>
    </w:p>
    <w:p w14:paraId="5D727622" w14:textId="77777777" w:rsidR="00091FBF" w:rsidRDefault="00091FBF" w:rsidP="00593591">
      <w:pPr>
        <w:pStyle w:val="Indented"/>
        <w:ind w:left="1440"/>
      </w:pPr>
      <w:r>
        <w:t>Onset:</w:t>
      </w:r>
      <w:r w:rsidR="00031124">
        <w:t xml:space="preserve"> </w:t>
      </w:r>
    </w:p>
    <w:p w14:paraId="0B2ACD92" w14:textId="77777777" w:rsidR="00091FBF" w:rsidRDefault="00091FBF" w:rsidP="00593591">
      <w:pPr>
        <w:pStyle w:val="Indented"/>
        <w:ind w:left="1440"/>
      </w:pPr>
    </w:p>
    <w:p w14:paraId="041D1E01" w14:textId="77777777" w:rsidR="00091FBF" w:rsidRDefault="00091FBF" w:rsidP="00593591">
      <w:pPr>
        <w:pStyle w:val="Indented"/>
        <w:ind w:left="1440"/>
      </w:pPr>
      <w:r>
        <w:t>Location:</w:t>
      </w:r>
      <w:r w:rsidR="00031124">
        <w:t xml:space="preserve"> </w:t>
      </w:r>
    </w:p>
    <w:p w14:paraId="6C14B62C" w14:textId="77777777" w:rsidR="00091FBF" w:rsidRDefault="00091FBF" w:rsidP="00593591">
      <w:pPr>
        <w:pStyle w:val="Indented"/>
        <w:ind w:left="1440"/>
      </w:pPr>
    </w:p>
    <w:p w14:paraId="719D9D75" w14:textId="77777777" w:rsidR="00091FBF" w:rsidRDefault="00091FBF" w:rsidP="00593591">
      <w:pPr>
        <w:pStyle w:val="Indented"/>
        <w:ind w:left="1440"/>
      </w:pPr>
      <w:r>
        <w:t>Characteristics:</w:t>
      </w:r>
      <w:r w:rsidR="00031124">
        <w:t xml:space="preserve"> </w:t>
      </w:r>
    </w:p>
    <w:p w14:paraId="46AE8BDD" w14:textId="77777777" w:rsidR="00091FBF" w:rsidRDefault="00091FBF" w:rsidP="00593591">
      <w:pPr>
        <w:pStyle w:val="Indented"/>
        <w:ind w:left="1440"/>
      </w:pPr>
    </w:p>
    <w:p w14:paraId="31386897" w14:textId="77777777" w:rsidR="00091FBF" w:rsidRDefault="00091FBF" w:rsidP="00593591">
      <w:pPr>
        <w:pStyle w:val="Indented"/>
        <w:ind w:left="1440"/>
      </w:pPr>
      <w:r>
        <w:t>Timing:</w:t>
      </w:r>
      <w:r w:rsidR="00031124">
        <w:t xml:space="preserve"> </w:t>
      </w:r>
    </w:p>
    <w:p w14:paraId="5C113162" w14:textId="77777777" w:rsidR="00091FBF" w:rsidRDefault="00091FBF" w:rsidP="00593591">
      <w:pPr>
        <w:pStyle w:val="Indented"/>
        <w:ind w:left="1440"/>
      </w:pPr>
    </w:p>
    <w:p w14:paraId="1AA07636" w14:textId="77777777" w:rsidR="00091FBF" w:rsidRDefault="00091FBF" w:rsidP="00593591">
      <w:pPr>
        <w:pStyle w:val="Indented"/>
        <w:ind w:left="1440"/>
      </w:pPr>
      <w:r>
        <w:t>What helps, and what makes it worse:</w:t>
      </w:r>
      <w:r w:rsidR="00031124">
        <w:t xml:space="preserve"> </w:t>
      </w:r>
    </w:p>
    <w:p w14:paraId="18E3C7E4" w14:textId="77777777" w:rsidR="00091FBF" w:rsidRDefault="00091FBF" w:rsidP="00593591">
      <w:pPr>
        <w:pStyle w:val="Indented"/>
        <w:ind w:left="1440"/>
      </w:pPr>
    </w:p>
    <w:p w14:paraId="75783A3C" w14:textId="77777777" w:rsidR="00091FBF" w:rsidRDefault="00091FBF" w:rsidP="00593591">
      <w:pPr>
        <w:pStyle w:val="Indented"/>
        <w:ind w:left="1440"/>
      </w:pPr>
      <w:r>
        <w:t>Severity (1-10 scale with 10 being worst):</w:t>
      </w:r>
      <w:r w:rsidR="00031124">
        <w:t xml:space="preserve"> </w:t>
      </w:r>
    </w:p>
    <w:p w14:paraId="205F09C8" w14:textId="77777777" w:rsidR="00091FBF" w:rsidRDefault="00091FBF" w:rsidP="00593591">
      <w:pPr>
        <w:pStyle w:val="Indented"/>
        <w:ind w:left="1440"/>
      </w:pPr>
    </w:p>
    <w:p w14:paraId="1E73C7F4" w14:textId="15630C25" w:rsidR="00091FBF" w:rsidRDefault="00091FBF" w:rsidP="00593591">
      <w:pPr>
        <w:pStyle w:val="Indented"/>
        <w:ind w:left="1440"/>
      </w:pPr>
      <w:r>
        <w:t>Related problems:</w:t>
      </w:r>
      <w:r w:rsidR="00031124">
        <w:t xml:space="preserve"> </w:t>
      </w:r>
    </w:p>
    <w:p w14:paraId="5ACA8AEB" w14:textId="77777777" w:rsidR="00091FBF" w:rsidRDefault="00091FBF" w:rsidP="00091FBF">
      <w:pPr>
        <w:ind w:left="540"/>
        <w:rPr>
          <w:sz w:val="24"/>
          <w:szCs w:val="24"/>
        </w:rPr>
      </w:pPr>
    </w:p>
    <w:p w14:paraId="27404AD0" w14:textId="77777777" w:rsidR="00091FBF" w:rsidRDefault="00091FBF" w:rsidP="00091FBF">
      <w:pPr>
        <w:pStyle w:val="Heading2"/>
        <w:rPr>
          <w:highlight w:val="white"/>
        </w:rPr>
      </w:pPr>
      <w:r>
        <w:rPr>
          <w:highlight w:val="white"/>
        </w:rPr>
        <w:t xml:space="preserve">Medical, family, and psychoemotional/social history including relevant genetic information and any traumas: </w:t>
      </w:r>
    </w:p>
    <w:p w14:paraId="6882E78D" w14:textId="0243923D" w:rsidR="00091FBF" w:rsidRDefault="00091FBF" w:rsidP="00091FBF">
      <w:pPr>
        <w:rPr>
          <w:sz w:val="24"/>
          <w:szCs w:val="24"/>
          <w:highlight w:val="white"/>
        </w:rPr>
      </w:pPr>
    </w:p>
    <w:p w14:paraId="754DEE12" w14:textId="77777777" w:rsidR="00566786" w:rsidRDefault="00566786" w:rsidP="00091FBF">
      <w:pPr>
        <w:rPr>
          <w:sz w:val="24"/>
          <w:szCs w:val="24"/>
          <w:highlight w:val="white"/>
        </w:rPr>
      </w:pPr>
    </w:p>
    <w:p w14:paraId="3A01D905" w14:textId="77777777" w:rsidR="00091FBF" w:rsidRDefault="00091FBF" w:rsidP="00091FBF">
      <w:pPr>
        <w:pStyle w:val="Heading2"/>
        <w:rPr>
          <w:highlight w:val="white"/>
        </w:rPr>
      </w:pPr>
      <w:r>
        <w:t>Current medications:</w:t>
      </w:r>
    </w:p>
    <w:p w14:paraId="73EF6506" w14:textId="72A3BB95" w:rsidR="00091FBF" w:rsidRDefault="00091FBF" w:rsidP="00566786">
      <w:pPr>
        <w:rPr>
          <w:sz w:val="24"/>
          <w:szCs w:val="24"/>
          <w:highlight w:val="white"/>
        </w:rPr>
      </w:pPr>
    </w:p>
    <w:p w14:paraId="0E602FC7" w14:textId="77777777" w:rsidR="00566786" w:rsidRDefault="00566786" w:rsidP="00566786">
      <w:pPr>
        <w:rPr>
          <w:sz w:val="24"/>
          <w:szCs w:val="24"/>
          <w:highlight w:val="white"/>
        </w:rPr>
      </w:pPr>
    </w:p>
    <w:p w14:paraId="0C1A97C6" w14:textId="77777777" w:rsidR="00091FBF" w:rsidRDefault="00091FBF" w:rsidP="00091FBF">
      <w:pPr>
        <w:pStyle w:val="Heading2"/>
        <w:rPr>
          <w:highlight w:val="white"/>
        </w:rPr>
      </w:pPr>
      <w:r>
        <w:rPr>
          <w:highlight w:val="white"/>
        </w:rPr>
        <w:t>Relevant past interventions with outcomes:</w:t>
      </w:r>
    </w:p>
    <w:p w14:paraId="733D4B09" w14:textId="77777777" w:rsidR="00091FBF" w:rsidRDefault="00091FBF" w:rsidP="00091FBF">
      <w:pPr>
        <w:rPr>
          <w:sz w:val="24"/>
          <w:szCs w:val="24"/>
          <w:highlight w:val="white"/>
        </w:rPr>
      </w:pPr>
    </w:p>
    <w:p w14:paraId="41AE0442" w14:textId="77777777" w:rsidR="00091FBF" w:rsidRPr="00566786" w:rsidRDefault="00091FBF" w:rsidP="00091FBF">
      <w:pPr>
        <w:rPr>
          <w:sz w:val="24"/>
          <w:szCs w:val="24"/>
        </w:rPr>
      </w:pPr>
    </w:p>
    <w:p w14:paraId="4BE62CA5" w14:textId="77777777" w:rsidR="00091FBF" w:rsidRDefault="00091FBF" w:rsidP="00091FBF">
      <w:pPr>
        <w:pStyle w:val="Heading2"/>
      </w:pPr>
      <w:r>
        <w:t>ROS/10 Questions:</w:t>
      </w:r>
    </w:p>
    <w:p w14:paraId="584B9985" w14:textId="77777777" w:rsidR="00091FBF" w:rsidRDefault="00091FBF" w:rsidP="00091FBF">
      <w:pPr>
        <w:rPr>
          <w:sz w:val="24"/>
          <w:szCs w:val="24"/>
        </w:rPr>
      </w:pPr>
    </w:p>
    <w:p w14:paraId="674D6C83" w14:textId="77777777" w:rsidR="00091FBF" w:rsidRPr="00091FBF" w:rsidRDefault="00091FBF" w:rsidP="00091FBF">
      <w:pPr>
        <w:pStyle w:val="Indented"/>
      </w:pPr>
      <w:r w:rsidRPr="00091FBF">
        <w:t xml:space="preserve">Temperature and Perspiration: </w:t>
      </w:r>
    </w:p>
    <w:p w14:paraId="2048DEB2" w14:textId="77777777" w:rsidR="00091FBF" w:rsidRPr="00091FBF" w:rsidRDefault="00091FBF" w:rsidP="00091FBF">
      <w:pPr>
        <w:pStyle w:val="Indented"/>
      </w:pPr>
    </w:p>
    <w:p w14:paraId="269404DE" w14:textId="77777777" w:rsidR="00091FBF" w:rsidRPr="00091FBF" w:rsidRDefault="00091FBF" w:rsidP="00091FBF">
      <w:pPr>
        <w:pStyle w:val="Indented"/>
      </w:pPr>
      <w:r w:rsidRPr="00091FBF">
        <w:t>HEENT (head, ears, eyes, nose, throat):</w:t>
      </w:r>
      <w:r w:rsidR="00031124">
        <w:t xml:space="preserve"> </w:t>
      </w:r>
    </w:p>
    <w:p w14:paraId="178B86F4" w14:textId="77777777" w:rsidR="00091FBF" w:rsidRPr="00091FBF" w:rsidRDefault="00091FBF" w:rsidP="00091FBF">
      <w:pPr>
        <w:pStyle w:val="Indented"/>
      </w:pPr>
    </w:p>
    <w:p w14:paraId="5EC4EAFF" w14:textId="77777777" w:rsidR="00091FBF" w:rsidRPr="00091FBF" w:rsidRDefault="00091FBF" w:rsidP="00091FBF">
      <w:pPr>
        <w:pStyle w:val="Indented"/>
      </w:pPr>
      <w:r w:rsidRPr="00091FBF">
        <w:t xml:space="preserve">Skin: </w:t>
      </w:r>
    </w:p>
    <w:p w14:paraId="437826DB" w14:textId="77777777" w:rsidR="00091FBF" w:rsidRPr="00091FBF" w:rsidRDefault="00091FBF" w:rsidP="00091FBF">
      <w:pPr>
        <w:pStyle w:val="Indented"/>
      </w:pPr>
    </w:p>
    <w:p w14:paraId="737780D0" w14:textId="77777777" w:rsidR="00091FBF" w:rsidRPr="00091FBF" w:rsidRDefault="00091FBF" w:rsidP="00091FBF">
      <w:pPr>
        <w:pStyle w:val="Indented"/>
      </w:pPr>
      <w:r w:rsidRPr="00091FBF">
        <w:t>Musculoskeletal (back, neck, and extremities):</w:t>
      </w:r>
      <w:r w:rsidR="00031124">
        <w:t xml:space="preserve"> </w:t>
      </w:r>
    </w:p>
    <w:p w14:paraId="4A95A2EC" w14:textId="77777777" w:rsidR="00091FBF" w:rsidRPr="00091FBF" w:rsidRDefault="00091FBF" w:rsidP="00091FBF">
      <w:pPr>
        <w:pStyle w:val="Indented"/>
      </w:pPr>
    </w:p>
    <w:p w14:paraId="69981F35" w14:textId="77777777" w:rsidR="00091FBF" w:rsidRPr="00091FBF" w:rsidRDefault="00091FBF" w:rsidP="00091FBF">
      <w:pPr>
        <w:pStyle w:val="Indented"/>
      </w:pPr>
      <w:r w:rsidRPr="00091FBF">
        <w:t>Chest and abdomen:</w:t>
      </w:r>
      <w:r w:rsidR="00031124">
        <w:t xml:space="preserve"> </w:t>
      </w:r>
    </w:p>
    <w:p w14:paraId="0BF22E8A" w14:textId="77777777" w:rsidR="00091FBF" w:rsidRPr="00091FBF" w:rsidRDefault="00091FBF" w:rsidP="00091FBF">
      <w:pPr>
        <w:pStyle w:val="Indented"/>
      </w:pPr>
    </w:p>
    <w:p w14:paraId="64F02864" w14:textId="77777777" w:rsidR="00091FBF" w:rsidRPr="00091FBF" w:rsidRDefault="00091FBF" w:rsidP="00091FBF">
      <w:pPr>
        <w:pStyle w:val="Indented"/>
      </w:pPr>
      <w:r w:rsidRPr="00091FBF">
        <w:t>Thirst and appetite:</w:t>
      </w:r>
      <w:r w:rsidR="00031124">
        <w:t xml:space="preserve"> </w:t>
      </w:r>
    </w:p>
    <w:p w14:paraId="6C4A705F" w14:textId="77777777" w:rsidR="00091FBF" w:rsidRPr="00091FBF" w:rsidRDefault="00091FBF" w:rsidP="00091FBF">
      <w:pPr>
        <w:pStyle w:val="Indented"/>
      </w:pPr>
    </w:p>
    <w:p w14:paraId="7EC5E9DD" w14:textId="77777777" w:rsidR="00091FBF" w:rsidRPr="00091FBF" w:rsidRDefault="00091FBF" w:rsidP="00091FBF">
      <w:pPr>
        <w:pStyle w:val="Indented"/>
      </w:pPr>
      <w:r w:rsidRPr="00091FBF">
        <w:t>Elimination:</w:t>
      </w:r>
      <w:r w:rsidR="00031124">
        <w:t xml:space="preserve"> </w:t>
      </w:r>
    </w:p>
    <w:p w14:paraId="09A9BF25" w14:textId="77777777" w:rsidR="00091FBF" w:rsidRPr="00091FBF" w:rsidRDefault="00091FBF" w:rsidP="00091FBF">
      <w:pPr>
        <w:pStyle w:val="Indented"/>
      </w:pPr>
    </w:p>
    <w:p w14:paraId="5016ABA8" w14:textId="77777777" w:rsidR="00091FBF" w:rsidRPr="00091FBF" w:rsidRDefault="00091FBF" w:rsidP="00091FBF">
      <w:pPr>
        <w:pStyle w:val="Indented"/>
      </w:pPr>
      <w:r w:rsidRPr="00091FBF">
        <w:t>Reproductive health:</w:t>
      </w:r>
      <w:r w:rsidR="00031124">
        <w:t xml:space="preserve"> </w:t>
      </w:r>
    </w:p>
    <w:p w14:paraId="10C4353C" w14:textId="77777777" w:rsidR="00091FBF" w:rsidRPr="00091FBF" w:rsidRDefault="00091FBF" w:rsidP="00091FBF">
      <w:pPr>
        <w:pStyle w:val="Indented"/>
      </w:pPr>
    </w:p>
    <w:p w14:paraId="523AF32C" w14:textId="77777777" w:rsidR="00091FBF" w:rsidRPr="00091FBF" w:rsidRDefault="00091FBF" w:rsidP="00091FBF">
      <w:pPr>
        <w:pStyle w:val="Indented"/>
      </w:pPr>
      <w:r w:rsidRPr="00091FBF">
        <w:t>Sleep (including total hours and interruptions):</w:t>
      </w:r>
      <w:r w:rsidR="00031124">
        <w:t xml:space="preserve"> </w:t>
      </w:r>
    </w:p>
    <w:p w14:paraId="3A8FB78D" w14:textId="77777777" w:rsidR="00091FBF" w:rsidRPr="00091FBF" w:rsidRDefault="00091FBF" w:rsidP="00091FBF">
      <w:pPr>
        <w:pStyle w:val="Indented"/>
      </w:pPr>
    </w:p>
    <w:p w14:paraId="36816A86" w14:textId="77777777" w:rsidR="00091FBF" w:rsidRPr="00091FBF" w:rsidRDefault="00091FBF" w:rsidP="00091FBF">
      <w:pPr>
        <w:pStyle w:val="Indented"/>
      </w:pPr>
      <w:r w:rsidRPr="00091FBF">
        <w:t>Psychoemotional:</w:t>
      </w:r>
      <w:r w:rsidR="00031124">
        <w:t xml:space="preserve"> </w:t>
      </w:r>
    </w:p>
    <w:p w14:paraId="1DE06967" w14:textId="77777777" w:rsidR="00091FBF" w:rsidRDefault="00091FBF" w:rsidP="00091FB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5385C46" w14:textId="77777777" w:rsidR="00091FBF" w:rsidRDefault="00091FBF" w:rsidP="00091FBF">
      <w:pPr>
        <w:pStyle w:val="Heading2"/>
      </w:pPr>
      <w:r>
        <w:t>Objective:</w:t>
      </w:r>
    </w:p>
    <w:p w14:paraId="1E38CAB0" w14:textId="77777777" w:rsidR="00091FBF" w:rsidRPr="0024423B" w:rsidRDefault="00091FBF" w:rsidP="00091FBF">
      <w:pPr>
        <w:rPr>
          <w:bCs/>
          <w:sz w:val="24"/>
          <w:szCs w:val="24"/>
        </w:rPr>
      </w:pPr>
    </w:p>
    <w:p w14:paraId="03C492F0" w14:textId="77777777" w:rsidR="00091FBF" w:rsidRDefault="00091FBF" w:rsidP="00091FBF">
      <w:pPr>
        <w:pStyle w:val="Indented"/>
      </w:pPr>
      <w:r>
        <w:t>Relevant lab results:</w:t>
      </w:r>
      <w:r w:rsidR="00031124">
        <w:t xml:space="preserve"> </w:t>
      </w:r>
    </w:p>
    <w:p w14:paraId="2745C23A" w14:textId="77777777" w:rsidR="00091FBF" w:rsidRDefault="00091FBF" w:rsidP="00091FBF">
      <w:pPr>
        <w:pStyle w:val="Indented"/>
      </w:pPr>
    </w:p>
    <w:p w14:paraId="3A38F806" w14:textId="77777777" w:rsidR="00091FBF" w:rsidRDefault="00091FBF" w:rsidP="00091FBF">
      <w:pPr>
        <w:pStyle w:val="Indented"/>
        <w:rPr>
          <w:highlight w:val="white"/>
        </w:rPr>
      </w:pPr>
      <w:r>
        <w:t>Physical examination</w:t>
      </w:r>
      <w:r>
        <w:rPr>
          <w:highlight w:val="white"/>
        </w:rPr>
        <w:t>:</w:t>
      </w:r>
      <w:r w:rsidR="00031124">
        <w:rPr>
          <w:highlight w:val="white"/>
        </w:rPr>
        <w:t xml:space="preserve"> </w:t>
      </w:r>
    </w:p>
    <w:p w14:paraId="368FC690" w14:textId="77777777" w:rsidR="00091FBF" w:rsidRDefault="00091FBF" w:rsidP="00091FBF">
      <w:pPr>
        <w:pStyle w:val="Indented"/>
        <w:rPr>
          <w:highlight w:val="white"/>
        </w:rPr>
      </w:pPr>
    </w:p>
    <w:p w14:paraId="44C1479F" w14:textId="77777777" w:rsidR="00091FBF" w:rsidRDefault="00091FBF" w:rsidP="00091FBF">
      <w:pPr>
        <w:pStyle w:val="Indented"/>
        <w:rPr>
          <w:highlight w:val="white"/>
        </w:rPr>
      </w:pPr>
      <w:r>
        <w:rPr>
          <w:highlight w:val="white"/>
        </w:rPr>
        <w:t>Tongue:</w:t>
      </w:r>
      <w:r w:rsidR="00031124">
        <w:rPr>
          <w:highlight w:val="white"/>
        </w:rPr>
        <w:t xml:space="preserve"> </w:t>
      </w:r>
    </w:p>
    <w:p w14:paraId="45E57946" w14:textId="77777777" w:rsidR="00091FBF" w:rsidRDefault="00091FBF" w:rsidP="00091FBF">
      <w:pPr>
        <w:pStyle w:val="Indented"/>
        <w:rPr>
          <w:highlight w:val="white"/>
        </w:rPr>
      </w:pPr>
    </w:p>
    <w:p w14:paraId="0F6A5C75" w14:textId="77777777" w:rsidR="00091FBF" w:rsidRDefault="00091FBF" w:rsidP="00091FBF">
      <w:pPr>
        <w:pStyle w:val="Indented"/>
      </w:pPr>
      <w:r>
        <w:t xml:space="preserve">Pulse: </w:t>
      </w:r>
    </w:p>
    <w:p w14:paraId="7E69A8CD" w14:textId="77777777" w:rsidR="00091FBF" w:rsidRDefault="00091FBF" w:rsidP="00091FBF">
      <w:pPr>
        <w:pStyle w:val="Indented"/>
      </w:pPr>
    </w:p>
    <w:p w14:paraId="367DB86F" w14:textId="77777777" w:rsidR="00091FBF" w:rsidRDefault="00091FBF" w:rsidP="00091FBF">
      <w:pPr>
        <w:pStyle w:val="Heading2"/>
      </w:pPr>
      <w:r>
        <w:t>Assessment:</w:t>
      </w:r>
    </w:p>
    <w:p w14:paraId="10194CD3" w14:textId="77777777" w:rsidR="00091FBF" w:rsidRDefault="00091FBF" w:rsidP="00091FBF"/>
    <w:p w14:paraId="35A4ED9B" w14:textId="77777777" w:rsidR="00091FBF" w:rsidRPr="00091FBF" w:rsidRDefault="00091FBF" w:rsidP="00091FBF">
      <w:pPr>
        <w:pStyle w:val="Indented"/>
      </w:pPr>
      <w:r w:rsidRPr="00091FBF">
        <w:t xml:space="preserve">Relevant biomedical diagnosis: </w:t>
      </w:r>
    </w:p>
    <w:p w14:paraId="133C1A92" w14:textId="77777777" w:rsidR="00091FBF" w:rsidRPr="00091FBF" w:rsidRDefault="00091FBF" w:rsidP="00091FBF">
      <w:pPr>
        <w:pStyle w:val="Indented"/>
      </w:pPr>
    </w:p>
    <w:p w14:paraId="03D3FC8E" w14:textId="77777777" w:rsidR="00091FBF" w:rsidRPr="00091FBF" w:rsidRDefault="00091FBF" w:rsidP="00091FBF">
      <w:pPr>
        <w:pStyle w:val="Indented"/>
      </w:pPr>
      <w:r w:rsidRPr="00091FBF">
        <w:t>TCM/ or other traditional Asian medicine diagnosis and rationale:</w:t>
      </w:r>
      <w:r w:rsidR="00031124">
        <w:t xml:space="preserve"> </w:t>
      </w:r>
    </w:p>
    <w:p w14:paraId="768C78D3" w14:textId="77777777" w:rsidR="00091FBF" w:rsidRPr="00091FBF" w:rsidRDefault="00091FBF" w:rsidP="00091FBF">
      <w:pPr>
        <w:pStyle w:val="Indented"/>
      </w:pPr>
    </w:p>
    <w:p w14:paraId="06041B0F" w14:textId="77777777" w:rsidR="00091FBF" w:rsidRPr="00091FBF" w:rsidRDefault="00091FBF" w:rsidP="00091FBF">
      <w:pPr>
        <w:pStyle w:val="Indented"/>
        <w:rPr>
          <w:highlight w:val="white"/>
        </w:rPr>
      </w:pPr>
      <w:r w:rsidRPr="00091FBF">
        <w:rPr>
          <w:highlight w:val="white"/>
        </w:rPr>
        <w:t>Prognosis:</w:t>
      </w:r>
      <w:r w:rsidR="00031124">
        <w:rPr>
          <w:highlight w:val="white"/>
        </w:rPr>
        <w:t xml:space="preserve"> </w:t>
      </w:r>
    </w:p>
    <w:p w14:paraId="668ED135" w14:textId="77777777" w:rsidR="00091FBF" w:rsidRDefault="00091FBF" w:rsidP="00091FBF">
      <w:pPr>
        <w:pStyle w:val="Indented"/>
      </w:pPr>
    </w:p>
    <w:p w14:paraId="0FFCD864" w14:textId="77777777" w:rsidR="00091FBF" w:rsidRDefault="00091FBF" w:rsidP="00091FBF">
      <w:pPr>
        <w:pStyle w:val="Heading2"/>
      </w:pPr>
      <w:r>
        <w:t xml:space="preserve">Plan/ therapeutic intervention: </w:t>
      </w:r>
    </w:p>
    <w:p w14:paraId="72062AA6" w14:textId="77777777" w:rsidR="00091FBF" w:rsidRDefault="00091FBF" w:rsidP="00091FBF">
      <w:pPr>
        <w:rPr>
          <w:sz w:val="24"/>
          <w:szCs w:val="24"/>
        </w:rPr>
      </w:pPr>
    </w:p>
    <w:p w14:paraId="719F1697" w14:textId="77777777" w:rsidR="00091FBF" w:rsidRDefault="00091FBF" w:rsidP="00091FBF">
      <w:pPr>
        <w:pStyle w:val="Indented"/>
      </w:pPr>
      <w:r>
        <w:t xml:space="preserve">Acupuncture (type of needle, points, depth, type of stimulation, </w:t>
      </w:r>
      <w:proofErr w:type="spellStart"/>
      <w:r>
        <w:t>uni</w:t>
      </w:r>
      <w:proofErr w:type="spellEnd"/>
      <w:r>
        <w:t xml:space="preserve"> or bilateral, frequency/frequencies and amperage with </w:t>
      </w:r>
      <w:proofErr w:type="spellStart"/>
      <w:r>
        <w:t>estim</w:t>
      </w:r>
      <w:proofErr w:type="spellEnd"/>
      <w:r>
        <w:t>):</w:t>
      </w:r>
    </w:p>
    <w:p w14:paraId="7F329B75" w14:textId="77777777" w:rsidR="00091FBF" w:rsidRDefault="00091FBF" w:rsidP="00091FBF">
      <w:pPr>
        <w:pStyle w:val="Indented"/>
        <w:rPr>
          <w:u w:val="single"/>
        </w:rPr>
      </w:pPr>
    </w:p>
    <w:p w14:paraId="5382DA67" w14:textId="77777777" w:rsidR="00091FBF" w:rsidRDefault="00091FBF" w:rsidP="00327E04">
      <w:pPr>
        <w:pStyle w:val="Indented"/>
        <w:ind w:left="1440"/>
        <w:rPr>
          <w:u w:val="single"/>
        </w:rPr>
      </w:pPr>
      <w:r>
        <w:rPr>
          <w:u w:val="single"/>
        </w:rPr>
        <w:t>First 15 Minutes:</w:t>
      </w:r>
      <w:r w:rsidR="00031124">
        <w:rPr>
          <w:u w:val="single"/>
        </w:rPr>
        <w:t xml:space="preserve"> </w:t>
      </w:r>
    </w:p>
    <w:p w14:paraId="5E0187D8" w14:textId="77777777" w:rsidR="00091FBF" w:rsidRDefault="00091FBF" w:rsidP="00327E04">
      <w:pPr>
        <w:pStyle w:val="Indented"/>
      </w:pPr>
    </w:p>
    <w:p w14:paraId="7BC54EEB" w14:textId="77777777" w:rsidR="00091FBF" w:rsidRDefault="00091FBF" w:rsidP="00327E04">
      <w:pPr>
        <w:pStyle w:val="Indented"/>
        <w:ind w:left="1440"/>
        <w:rPr>
          <w:u w:val="single"/>
        </w:rPr>
      </w:pPr>
      <w:r>
        <w:rPr>
          <w:u w:val="single"/>
        </w:rPr>
        <w:t>Second 15 Minutes:</w:t>
      </w:r>
      <w:r w:rsidR="00031124">
        <w:rPr>
          <w:u w:val="single"/>
        </w:rPr>
        <w:t xml:space="preserve"> </w:t>
      </w:r>
    </w:p>
    <w:p w14:paraId="5B718B53" w14:textId="77777777" w:rsidR="00091FBF" w:rsidRDefault="00091FBF" w:rsidP="00327E04">
      <w:pPr>
        <w:pStyle w:val="Indented"/>
      </w:pPr>
    </w:p>
    <w:p w14:paraId="2DFAD608" w14:textId="77777777" w:rsidR="00091FBF" w:rsidRDefault="00091FBF" w:rsidP="00327E04">
      <w:pPr>
        <w:pStyle w:val="Indented"/>
        <w:ind w:left="1440"/>
      </w:pPr>
      <w:r>
        <w:t>Needles in:</w:t>
      </w:r>
      <w:r w:rsidR="00031124">
        <w:t xml:space="preserve"> </w:t>
      </w:r>
    </w:p>
    <w:p w14:paraId="0AF1B372" w14:textId="77777777" w:rsidR="00091FBF" w:rsidRDefault="00091FBF" w:rsidP="00327E04">
      <w:pPr>
        <w:pStyle w:val="Indented"/>
        <w:ind w:left="1440"/>
      </w:pPr>
    </w:p>
    <w:p w14:paraId="757DDB47" w14:textId="77777777" w:rsidR="00091FBF" w:rsidRDefault="00091FBF" w:rsidP="00327E04">
      <w:pPr>
        <w:pStyle w:val="Indented"/>
        <w:ind w:left="1440"/>
      </w:pPr>
      <w:r>
        <w:t>Needles out:</w:t>
      </w:r>
      <w:r w:rsidR="00031124">
        <w:t xml:space="preserve"> </w:t>
      </w:r>
    </w:p>
    <w:p w14:paraId="78521BD7" w14:textId="77777777" w:rsidR="00091FBF" w:rsidRDefault="00091FBF" w:rsidP="00091FBF">
      <w:pPr>
        <w:pStyle w:val="Indented"/>
      </w:pPr>
    </w:p>
    <w:p w14:paraId="0102FA6D" w14:textId="77777777" w:rsidR="00091FBF" w:rsidRDefault="00091FBF" w:rsidP="00091FBF">
      <w:pPr>
        <w:pStyle w:val="Indented"/>
      </w:pPr>
      <w:r>
        <w:t>Herbal prescription:</w:t>
      </w:r>
      <w:r w:rsidR="00031124">
        <w:t xml:space="preserve"> </w:t>
      </w:r>
    </w:p>
    <w:p w14:paraId="6A4DC9B0" w14:textId="77777777" w:rsidR="00091FBF" w:rsidRDefault="00091FBF" w:rsidP="00091FBF">
      <w:pPr>
        <w:pStyle w:val="Indented"/>
      </w:pPr>
    </w:p>
    <w:p w14:paraId="2A0FAAA0" w14:textId="03EE2135" w:rsidR="00091FBF" w:rsidRDefault="00091FBF" w:rsidP="00CB52DC">
      <w:pPr>
        <w:pStyle w:val="Indented"/>
      </w:pPr>
      <w:r>
        <w:lastRenderedPageBreak/>
        <w:t>Other treatment modalities, including self-care instructions:</w:t>
      </w:r>
      <w:r w:rsidR="00031124">
        <w:t xml:space="preserve"> </w:t>
      </w:r>
    </w:p>
    <w:p w14:paraId="36117825" w14:textId="77777777" w:rsidR="00091FBF" w:rsidRDefault="00091FBF" w:rsidP="00091FBF">
      <w:pPr>
        <w:pStyle w:val="Indented"/>
        <w:ind w:left="0"/>
        <w:rPr>
          <w:highlight w:val="white"/>
        </w:rPr>
      </w:pPr>
    </w:p>
    <w:p w14:paraId="573AE9DF" w14:textId="77777777" w:rsidR="00091FBF" w:rsidRPr="00091FBF" w:rsidRDefault="00091FBF" w:rsidP="00091FBF">
      <w:pPr>
        <w:pStyle w:val="Heading2"/>
        <w:rPr>
          <w:highlight w:val="white"/>
        </w:rPr>
      </w:pPr>
      <w:r>
        <w:rPr>
          <w:highlight w:val="white"/>
        </w:rPr>
        <w:t xml:space="preserve">Post </w:t>
      </w:r>
      <w:proofErr w:type="spellStart"/>
      <w:r>
        <w:rPr>
          <w:highlight w:val="white"/>
        </w:rPr>
        <w:t>tx</w:t>
      </w:r>
      <w:proofErr w:type="spellEnd"/>
      <w:r>
        <w:rPr>
          <w:highlight w:val="white"/>
        </w:rPr>
        <w:t xml:space="preserve"> clinician and patient-assessed outcomes (including immediate follow up of any 1/10 score, e.g. pain, anxiety, etc.): </w:t>
      </w:r>
    </w:p>
    <w:p w14:paraId="0A2B0654" w14:textId="4F0EE7E4" w:rsidR="00091FBF" w:rsidRDefault="00091FBF" w:rsidP="00091FBF">
      <w:pPr>
        <w:rPr>
          <w:sz w:val="24"/>
          <w:szCs w:val="24"/>
          <w:highlight w:val="white"/>
        </w:rPr>
      </w:pPr>
    </w:p>
    <w:p w14:paraId="09E2F4D7" w14:textId="77777777" w:rsidR="0024423B" w:rsidRDefault="0024423B" w:rsidP="00091FBF">
      <w:pPr>
        <w:rPr>
          <w:sz w:val="24"/>
          <w:szCs w:val="24"/>
          <w:highlight w:val="white"/>
        </w:rPr>
      </w:pPr>
    </w:p>
    <w:p w14:paraId="6BAB29E8" w14:textId="4A007C59" w:rsidR="00091FBF" w:rsidRDefault="00091FBF" w:rsidP="00091FBF">
      <w:pPr>
        <w:pStyle w:val="Heading2"/>
      </w:pPr>
      <w:r>
        <w:t>Treatment notes:</w:t>
      </w:r>
    </w:p>
    <w:p w14:paraId="20739FE5" w14:textId="77777777" w:rsidR="00091FBF" w:rsidRDefault="00091FBF" w:rsidP="00091FBF">
      <w:pPr>
        <w:rPr>
          <w:sz w:val="24"/>
          <w:szCs w:val="24"/>
          <w:highlight w:val="white"/>
        </w:rPr>
      </w:pPr>
    </w:p>
    <w:p w14:paraId="71171919" w14:textId="77777777" w:rsidR="00091FBF" w:rsidRPr="00091FBF" w:rsidRDefault="00091FBF" w:rsidP="00091FBF"/>
    <w:sectPr w:rsidR="00091FBF" w:rsidRPr="00091FB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F99E7" w14:textId="77777777" w:rsidR="001F5974" w:rsidRDefault="001F5974" w:rsidP="009B6E1E">
      <w:pPr>
        <w:spacing w:line="240" w:lineRule="auto"/>
      </w:pPr>
      <w:r>
        <w:separator/>
      </w:r>
    </w:p>
    <w:p w14:paraId="40301D8B" w14:textId="77777777" w:rsidR="001F5974" w:rsidRDefault="001F5974"/>
  </w:endnote>
  <w:endnote w:type="continuationSeparator" w:id="0">
    <w:p w14:paraId="015472B5" w14:textId="77777777" w:rsidR="001F5974" w:rsidRDefault="001F5974" w:rsidP="009B6E1E">
      <w:pPr>
        <w:spacing w:line="240" w:lineRule="auto"/>
      </w:pPr>
      <w:r>
        <w:continuationSeparator/>
      </w:r>
    </w:p>
    <w:p w14:paraId="1FC138D0" w14:textId="77777777" w:rsidR="001F5974" w:rsidRDefault="001F5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 Ahom">
    <w:altName w:val="Noto Serif Ahom"/>
    <w:panose1 w:val="02020502060505020204"/>
    <w:charset w:val="00"/>
    <w:family w:val="roman"/>
    <w:pitch w:val="variable"/>
    <w:sig w:usb0="00000003" w:usb1="02002000" w:usb2="00000000" w:usb3="00000000" w:csb0="00000001" w:csb1="00000000"/>
  </w:font>
  <w:font w:name="Noto Sans Adlam">
    <w:altName w:val="Noto Sans Adlam"/>
    <w:panose1 w:val="020B0502040504020204"/>
    <w:charset w:val="00"/>
    <w:family w:val="swiss"/>
    <w:pitch w:val="variable"/>
    <w:sig w:usb0="80002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18941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B709B2" w14:textId="77777777" w:rsidR="009B6E1E" w:rsidRDefault="009B6E1E" w:rsidP="007059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FBDCF6" w14:textId="77777777" w:rsidR="009B6E1E" w:rsidRDefault="009B6E1E" w:rsidP="009B6E1E">
    <w:pPr>
      <w:pStyle w:val="Footer"/>
      <w:ind w:right="360"/>
    </w:pPr>
  </w:p>
  <w:p w14:paraId="7E58A766" w14:textId="77777777" w:rsidR="00AC6FD2" w:rsidRDefault="00AC6F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CFC83" w14:textId="77777777" w:rsidR="009B6E1E" w:rsidRDefault="009B6E1E" w:rsidP="009B6E1E">
    <w:pPr>
      <w:pBdr>
        <w:bottom w:val="single" w:sz="6" w:space="1" w:color="auto"/>
      </w:pBdr>
      <w:rPr>
        <w:rFonts w:ascii="Times New Roman" w:eastAsia="Times New Roman" w:hAnsi="Times New Roman" w:cs="Times New Roman"/>
        <w:b/>
        <w:color w:val="0B5394"/>
        <w:sz w:val="28"/>
        <w:szCs w:val="28"/>
      </w:rPr>
    </w:pPr>
  </w:p>
  <w:p w14:paraId="3937D06A" w14:textId="77777777" w:rsidR="00EB0BE3" w:rsidRPr="00EB0BE3" w:rsidRDefault="00EB0BE3" w:rsidP="009B6E1E">
    <w:pPr>
      <w:rPr>
        <w:rFonts w:ascii="Cambria" w:eastAsia="Times New Roman" w:hAnsi="Cambria" w:cs="Noto Sans Adlam"/>
        <w:b/>
        <w:color w:val="005493"/>
        <w:sz w:val="11"/>
        <w:szCs w:val="11"/>
      </w:rPr>
    </w:pPr>
  </w:p>
  <w:sdt>
    <w:sdtPr>
      <w:rPr>
        <w:rStyle w:val="PageNumber"/>
      </w:rPr>
      <w:id w:val="-91476743"/>
      <w:docPartObj>
        <w:docPartGallery w:val="Page Numbers (Bottom of Page)"/>
        <w:docPartUnique/>
      </w:docPartObj>
    </w:sdtPr>
    <w:sdtContent>
      <w:p w14:paraId="782D4099" w14:textId="77777777" w:rsidR="00A0167B" w:rsidRDefault="00A0167B" w:rsidP="00A0167B">
        <w:pPr>
          <w:pStyle w:val="Footer"/>
          <w:framePr w:wrap="none" w:vAnchor="text" w:hAnchor="page" w:x="10639" w:y="9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433C3D" w14:textId="77777777" w:rsidR="009B6E1E" w:rsidRPr="00091FBF" w:rsidRDefault="009B6E1E" w:rsidP="009B6E1E">
    <w:pPr>
      <w:rPr>
        <w:rFonts w:ascii="Cambria" w:eastAsia="Times New Roman" w:hAnsi="Cambria" w:cs="Noto Sans Adlam"/>
        <w:b/>
        <w:color w:val="005493"/>
        <w:sz w:val="28"/>
        <w:szCs w:val="28"/>
      </w:rPr>
    </w:pPr>
    <w:r w:rsidRPr="00650E29">
      <w:rPr>
        <w:rFonts w:ascii="Cambria" w:eastAsia="Times New Roman" w:hAnsi="Cambria" w:cs="Noto Sans Adlam"/>
        <w:b/>
        <w:color w:val="005493"/>
        <w:sz w:val="32"/>
        <w:szCs w:val="32"/>
      </w:rPr>
      <w:t>Convergent Points</w:t>
    </w:r>
    <w:r w:rsidRPr="00650E29">
      <w:rPr>
        <w:rFonts w:ascii="Noto Serif Ahom" w:eastAsia="Times New Roman" w:hAnsi="Noto Serif Ahom" w:cs="Noto Sans Adlam"/>
        <w:b/>
        <w:color w:val="005493"/>
        <w:sz w:val="36"/>
        <w:szCs w:val="36"/>
      </w:rPr>
      <w:t xml:space="preserve"> </w:t>
    </w:r>
    <w:r w:rsidRPr="00650E29">
      <w:rPr>
        <w:rFonts w:ascii="Noto Serif Ahom" w:eastAsia="Times New Roman" w:hAnsi="Noto Serif Ahom" w:cs="Noto Sans Adlam"/>
        <w:b/>
        <w:color w:val="005493"/>
        <w:sz w:val="28"/>
        <w:szCs w:val="28"/>
      </w:rPr>
      <w:tab/>
    </w:r>
    <w:r w:rsidRPr="00650E29">
      <w:rPr>
        <w:rFonts w:ascii="Noto Serif Ahom" w:eastAsia="Times New Roman" w:hAnsi="Noto Serif Ahom" w:cs="Noto Sans Adlam"/>
        <w:b/>
        <w:color w:val="005493"/>
        <w:sz w:val="28"/>
        <w:szCs w:val="28"/>
      </w:rPr>
      <w:tab/>
    </w:r>
    <w:r w:rsidRPr="00650E29">
      <w:rPr>
        <w:rFonts w:ascii="Noto Serif Ahom" w:eastAsia="Times New Roman" w:hAnsi="Noto Serif Ahom" w:cs="Noto Sans Adlam"/>
        <w:b/>
        <w:color w:val="005493"/>
        <w:sz w:val="28"/>
        <w:szCs w:val="28"/>
      </w:rPr>
      <w:tab/>
    </w:r>
    <w:r w:rsidR="00650E29">
      <w:rPr>
        <w:rFonts w:ascii="Noto Serif Ahom" w:eastAsia="Times New Roman" w:hAnsi="Noto Serif Ahom" w:cs="Noto Sans Adlam"/>
        <w:b/>
        <w:color w:val="005493"/>
        <w:sz w:val="28"/>
        <w:szCs w:val="28"/>
      </w:rPr>
      <w:t xml:space="preserve">   </w:t>
    </w:r>
    <w:r w:rsidR="00091FBF">
      <w:rPr>
        <w:rFonts w:ascii="Cambria" w:eastAsia="Times New Roman" w:hAnsi="Cambria" w:cs="Noto Sans Adlam"/>
        <w:b/>
        <w:color w:val="000000" w:themeColor="text1"/>
        <w:sz w:val="28"/>
        <w:szCs w:val="28"/>
      </w:rPr>
      <w:t>First Office Call Intake Template</w:t>
    </w:r>
  </w:p>
  <w:p w14:paraId="076ABFD0" w14:textId="77777777" w:rsidR="009B6E1E" w:rsidRPr="00FA0A03" w:rsidRDefault="00FA0A03" w:rsidP="00727C94">
    <w:pPr>
      <w:rPr>
        <w:rFonts w:ascii="Noto Serif Ahom" w:eastAsia="Times New Roman" w:hAnsi="Noto Serif Ahom" w:cs="Noto Sans Adlam"/>
        <w:b/>
        <w:color w:val="005493"/>
        <w:sz w:val="20"/>
        <w:szCs w:val="20"/>
      </w:rPr>
    </w:pPr>
    <w:r>
      <w:rPr>
        <w:rFonts w:ascii="Noto Serif Ahom" w:eastAsia="Times New Roman" w:hAnsi="Noto Serif Ahom" w:cs="Noto Sans Adlam"/>
        <w:b/>
        <w:color w:val="005493"/>
        <w:sz w:val="16"/>
        <w:szCs w:val="16"/>
      </w:rPr>
      <w:t xml:space="preserve">   </w:t>
    </w:r>
    <w:r w:rsidR="009B6E1E" w:rsidRPr="00FA0A03">
      <w:rPr>
        <w:rFonts w:ascii="Noto Serif Ahom" w:eastAsia="Times New Roman" w:hAnsi="Noto Serif Ahom" w:cs="Noto Sans Adlam"/>
        <w:b/>
        <w:color w:val="005493"/>
        <w:sz w:val="16"/>
        <w:szCs w:val="16"/>
      </w:rPr>
      <w:t>An East West Case Report Journal</w:t>
    </w:r>
  </w:p>
  <w:p w14:paraId="254D4543" w14:textId="77777777" w:rsidR="00AC6FD2" w:rsidRDefault="00AC6F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EFDE0" w14:textId="77777777" w:rsidR="001F5974" w:rsidRDefault="001F5974" w:rsidP="009B6E1E">
      <w:pPr>
        <w:spacing w:line="240" w:lineRule="auto"/>
      </w:pPr>
      <w:r>
        <w:separator/>
      </w:r>
    </w:p>
    <w:p w14:paraId="258E2862" w14:textId="77777777" w:rsidR="001F5974" w:rsidRDefault="001F5974"/>
  </w:footnote>
  <w:footnote w:type="continuationSeparator" w:id="0">
    <w:p w14:paraId="4FE26406" w14:textId="77777777" w:rsidR="001F5974" w:rsidRDefault="001F5974" w:rsidP="009B6E1E">
      <w:pPr>
        <w:spacing w:line="240" w:lineRule="auto"/>
      </w:pPr>
      <w:r>
        <w:continuationSeparator/>
      </w:r>
    </w:p>
    <w:p w14:paraId="3B240A5B" w14:textId="77777777" w:rsidR="001F5974" w:rsidRDefault="001F59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C3081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E255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A015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BC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BEB0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A32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859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A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D6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5EF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F40F8"/>
    <w:multiLevelType w:val="hybridMultilevel"/>
    <w:tmpl w:val="DFC89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2FC2C20"/>
    <w:multiLevelType w:val="hybridMultilevel"/>
    <w:tmpl w:val="1B8AB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9D4C5C"/>
    <w:multiLevelType w:val="hybridMultilevel"/>
    <w:tmpl w:val="6A547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291E6A"/>
    <w:multiLevelType w:val="hybridMultilevel"/>
    <w:tmpl w:val="E8443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F51456"/>
    <w:multiLevelType w:val="hybridMultilevel"/>
    <w:tmpl w:val="D76C0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421560"/>
    <w:multiLevelType w:val="hybridMultilevel"/>
    <w:tmpl w:val="9724A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6918EF"/>
    <w:multiLevelType w:val="hybridMultilevel"/>
    <w:tmpl w:val="C1A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B1CE8"/>
    <w:multiLevelType w:val="hybridMultilevel"/>
    <w:tmpl w:val="482AD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3F6CAB"/>
    <w:multiLevelType w:val="hybridMultilevel"/>
    <w:tmpl w:val="60A41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B54909"/>
    <w:multiLevelType w:val="hybridMultilevel"/>
    <w:tmpl w:val="56F8D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82321E"/>
    <w:multiLevelType w:val="hybridMultilevel"/>
    <w:tmpl w:val="C3E0E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9B4C4A"/>
    <w:multiLevelType w:val="hybridMultilevel"/>
    <w:tmpl w:val="F44ED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F43702"/>
    <w:multiLevelType w:val="hybridMultilevel"/>
    <w:tmpl w:val="59963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73032D"/>
    <w:multiLevelType w:val="multilevel"/>
    <w:tmpl w:val="FE6E7E56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4" w15:restartNumberingAfterBreak="0">
    <w:nsid w:val="65942A8A"/>
    <w:multiLevelType w:val="hybridMultilevel"/>
    <w:tmpl w:val="79C4D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DE01E6"/>
    <w:multiLevelType w:val="hybridMultilevel"/>
    <w:tmpl w:val="15AE2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11"/>
  </w:num>
  <w:num w:numId="5">
    <w:abstractNumId w:val="24"/>
  </w:num>
  <w:num w:numId="6">
    <w:abstractNumId w:val="12"/>
  </w:num>
  <w:num w:numId="7">
    <w:abstractNumId w:val="15"/>
  </w:num>
  <w:num w:numId="8">
    <w:abstractNumId w:val="19"/>
  </w:num>
  <w:num w:numId="9">
    <w:abstractNumId w:val="10"/>
  </w:num>
  <w:num w:numId="10">
    <w:abstractNumId w:val="22"/>
  </w:num>
  <w:num w:numId="11">
    <w:abstractNumId w:val="17"/>
  </w:num>
  <w:num w:numId="12">
    <w:abstractNumId w:val="25"/>
  </w:num>
  <w:num w:numId="13">
    <w:abstractNumId w:val="16"/>
  </w:num>
  <w:num w:numId="14">
    <w:abstractNumId w:val="21"/>
  </w:num>
  <w:num w:numId="15">
    <w:abstractNumId w:val="18"/>
  </w:num>
  <w:num w:numId="16">
    <w:abstractNumId w:val="13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BF"/>
    <w:rsid w:val="0000008B"/>
    <w:rsid w:val="00031124"/>
    <w:rsid w:val="00091FBF"/>
    <w:rsid w:val="000B3B3B"/>
    <w:rsid w:val="001F5974"/>
    <w:rsid w:val="0024423B"/>
    <w:rsid w:val="00327E04"/>
    <w:rsid w:val="004115F0"/>
    <w:rsid w:val="004F1EF9"/>
    <w:rsid w:val="00566786"/>
    <w:rsid w:val="00593591"/>
    <w:rsid w:val="006417DF"/>
    <w:rsid w:val="00650E29"/>
    <w:rsid w:val="00727C94"/>
    <w:rsid w:val="0076337D"/>
    <w:rsid w:val="007A55E0"/>
    <w:rsid w:val="007C3935"/>
    <w:rsid w:val="00927A5B"/>
    <w:rsid w:val="00967D21"/>
    <w:rsid w:val="00977CBE"/>
    <w:rsid w:val="00991F4D"/>
    <w:rsid w:val="009B6E1E"/>
    <w:rsid w:val="009D1F08"/>
    <w:rsid w:val="00A0167B"/>
    <w:rsid w:val="00AC6FD2"/>
    <w:rsid w:val="00B573B7"/>
    <w:rsid w:val="00B609D3"/>
    <w:rsid w:val="00BA6710"/>
    <w:rsid w:val="00C578C0"/>
    <w:rsid w:val="00C8330E"/>
    <w:rsid w:val="00CB0777"/>
    <w:rsid w:val="00CB52DC"/>
    <w:rsid w:val="00D82A07"/>
    <w:rsid w:val="00EB0BE3"/>
    <w:rsid w:val="00EC33A0"/>
    <w:rsid w:val="00F052D5"/>
    <w:rsid w:val="00F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D6BBA"/>
  <w15:docId w15:val="{06378F6A-4FE6-C043-BE4F-2EDD79F8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uiPriority w:val="9"/>
    <w:qFormat/>
    <w:rsid w:val="00B573B7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566786"/>
    <w:pPr>
      <w:outlineLvl w:val="1"/>
    </w:pPr>
    <w:rPr>
      <w:rFonts w:ascii="Noto Serif Ahom" w:eastAsia="Times New Roman" w:hAnsi="Noto Serif Ahom" w:cs="Times New Roman"/>
      <w:b/>
      <w:iCs/>
      <w:sz w:val="24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650E29"/>
    <w:pPr>
      <w:spacing w:before="280" w:after="80"/>
      <w:outlineLvl w:val="2"/>
    </w:pPr>
    <w:rPr>
      <w:rFonts w:ascii="Noto Serif Ahom" w:eastAsia="Times New Roman" w:hAnsi="Noto Serif Ahom" w:cs="Noto Sans Adlam"/>
      <w:b/>
      <w:color w:val="00549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0DDEF"/>
    </w:tcPr>
  </w:style>
  <w:style w:type="character" w:styleId="Hyperlink">
    <w:name w:val="Hyperlink"/>
    <w:basedOn w:val="DefaultParagraphFont"/>
    <w:uiPriority w:val="99"/>
    <w:unhideWhenUsed/>
    <w:rsid w:val="009B6E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E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6E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6E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1E"/>
  </w:style>
  <w:style w:type="character" w:styleId="PageNumber">
    <w:name w:val="page number"/>
    <w:basedOn w:val="DefaultParagraphFont"/>
    <w:uiPriority w:val="99"/>
    <w:semiHidden/>
    <w:unhideWhenUsed/>
    <w:rsid w:val="009B6E1E"/>
  </w:style>
  <w:style w:type="paragraph" w:styleId="Header">
    <w:name w:val="header"/>
    <w:basedOn w:val="Normal"/>
    <w:link w:val="HeaderChar"/>
    <w:uiPriority w:val="99"/>
    <w:unhideWhenUsed/>
    <w:rsid w:val="009B6E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E1E"/>
  </w:style>
  <w:style w:type="paragraph" w:customStyle="1" w:styleId="References">
    <w:name w:val="References"/>
    <w:basedOn w:val="Normal"/>
    <w:qFormat/>
    <w:rsid w:val="00727C94"/>
    <w:rPr>
      <w:sz w:val="24"/>
      <w:szCs w:val="24"/>
    </w:rPr>
  </w:style>
  <w:style w:type="paragraph" w:customStyle="1" w:styleId="Indented">
    <w:name w:val="Indented"/>
    <w:basedOn w:val="Normal"/>
    <w:qFormat/>
    <w:rsid w:val="00091FBF"/>
    <w:pPr>
      <w:ind w:left="720"/>
    </w:pPr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d/Library/Group%20Containers/UBF8T346G9.Office/User%20Content.localized/Templates.localized/CONVERGENT%20POINTS%20AUTHOR%20GUIDE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CONVERGENT POINTS AUTHOR GUIDELINES.dotx</Template>
  <TotalTime>21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Michal Dabrowski</cp:lastModifiedBy>
  <cp:revision>11</cp:revision>
  <cp:lastPrinted>2021-10-09T16:02:00Z</cp:lastPrinted>
  <dcterms:created xsi:type="dcterms:W3CDTF">2021-10-09T18:10:00Z</dcterms:created>
  <dcterms:modified xsi:type="dcterms:W3CDTF">2021-10-09T22:51:00Z</dcterms:modified>
</cp:coreProperties>
</file>